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716" w:rsidRDefault="00FE3716" w:rsidP="00FE3716">
      <w:pPr>
        <w:keepNext/>
        <w:keepLines/>
        <w:spacing w:after="0" w:line="322" w:lineRule="exact"/>
        <w:ind w:left="1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 программа</w:t>
      </w:r>
    </w:p>
    <w:p w:rsidR="00FE3716" w:rsidRDefault="00FE3716" w:rsidP="00FE3716">
      <w:pPr>
        <w:keepNext/>
        <w:keepLines/>
        <w:spacing w:after="0" w:line="322" w:lineRule="exact"/>
        <w:ind w:left="1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3716" w:rsidRPr="00A903E4" w:rsidRDefault="00FE3716" w:rsidP="00FE3716">
      <w:pPr>
        <w:keepNext/>
        <w:keepLines/>
        <w:spacing w:after="0" w:line="322" w:lineRule="exact"/>
        <w:ind w:left="160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«Профилактика правонарушений и охрана общественного порядка на территории муниципального образования «город Бугуруслан» на 2016-2020 годы</w:t>
      </w:r>
      <w:proofErr w:type="gramStart"/>
      <w:r w:rsidRPr="00A90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далее –муниципальная программа)</w:t>
      </w:r>
    </w:p>
    <w:p w:rsidR="00FE3716" w:rsidRDefault="00FE3716" w:rsidP="00FE3716">
      <w:pPr>
        <w:keepNext/>
        <w:keepLines/>
        <w:spacing w:after="0" w:line="322" w:lineRule="exact"/>
        <w:ind w:left="1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3716" w:rsidRPr="00111EEC" w:rsidRDefault="00FE3716" w:rsidP="00FE3716">
      <w:pPr>
        <w:keepNext/>
        <w:keepLines/>
        <w:spacing w:after="0" w:line="322" w:lineRule="exact"/>
        <w:ind w:left="1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3716" w:rsidRPr="00111EEC" w:rsidRDefault="00FE3716" w:rsidP="00FE3716">
      <w:pPr>
        <w:keepNext/>
        <w:keepLines/>
        <w:spacing w:after="0" w:line="322" w:lineRule="exac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111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 программы</w:t>
      </w:r>
    </w:p>
    <w:p w:rsidR="00FE3716" w:rsidRPr="00111EEC" w:rsidRDefault="00FE3716" w:rsidP="00FE3716">
      <w:pPr>
        <w:keepNext/>
        <w:keepLines/>
        <w:spacing w:after="0" w:line="322" w:lineRule="exact"/>
        <w:ind w:left="1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3716" w:rsidRDefault="00FE3716" w:rsidP="00FE3716">
      <w:pPr>
        <w:tabs>
          <w:tab w:val="left" w:pos="5529"/>
        </w:tabs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E3716" w:rsidTr="00A879F4">
        <w:tc>
          <w:tcPr>
            <w:tcW w:w="4785" w:type="dxa"/>
          </w:tcPr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3E4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  <w:p w:rsidR="00FE3716" w:rsidRPr="00A903E4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E3716" w:rsidRPr="00A903E4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муниципального образования «город Бугуруслан»</w:t>
            </w:r>
          </w:p>
        </w:tc>
      </w:tr>
      <w:tr w:rsidR="00FE3716" w:rsidTr="00A879F4">
        <w:tc>
          <w:tcPr>
            <w:tcW w:w="4785" w:type="dxa"/>
          </w:tcPr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3E4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A903E4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FE3716" w:rsidRPr="00A903E4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3E4">
              <w:rPr>
                <w:rFonts w:ascii="Times New Roman" w:hAnsi="Times New Roman" w:cs="Times New Roman"/>
                <w:sz w:val="28"/>
                <w:szCs w:val="28"/>
              </w:rPr>
              <w:t>МО МВД РФ «Бугурусланский»</w:t>
            </w:r>
          </w:p>
          <w:p w:rsidR="00FE3716" w:rsidRPr="00A903E4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716" w:rsidTr="00A879F4">
        <w:trPr>
          <w:trHeight w:val="5798"/>
        </w:trPr>
        <w:tc>
          <w:tcPr>
            <w:tcW w:w="4785" w:type="dxa"/>
          </w:tcPr>
          <w:p w:rsidR="00FE3716" w:rsidRPr="00A903E4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4786" w:type="dxa"/>
          </w:tcPr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образованием администрации муниципального образования «город Бугуруслан»; 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учреждения;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образования;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физической культуре, спорту и туризму администрации муниципального образования «город Бугуруслан»;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 администрации муниципального образования «город Бугуруслан»;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ОСЗН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угуруслане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Бугурусланском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районе;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3E4">
              <w:rPr>
                <w:rFonts w:ascii="Times New Roman" w:hAnsi="Times New Roman" w:cs="Times New Roman"/>
                <w:sz w:val="28"/>
                <w:szCs w:val="28"/>
              </w:rPr>
              <w:t>Филиал по Бугурусланскому району ФКУ УИИ УФСИН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716" w:rsidRPr="00A903E4" w:rsidRDefault="00FE3716" w:rsidP="00A879F4">
            <w:pPr>
              <w:rPr>
                <w:sz w:val="28"/>
                <w:szCs w:val="28"/>
              </w:rPr>
            </w:pPr>
          </w:p>
        </w:tc>
      </w:tr>
      <w:tr w:rsidR="00FE3716" w:rsidTr="00A879F4">
        <w:tc>
          <w:tcPr>
            <w:tcW w:w="4785" w:type="dxa"/>
          </w:tcPr>
          <w:p w:rsidR="00FE3716" w:rsidRPr="00A903E4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786" w:type="dxa"/>
          </w:tcPr>
          <w:p w:rsidR="00FE3716" w:rsidRPr="00431C1E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Укрепление законности и правопорядка, обеспечение надежной защиты жизни, здоровья, имущественных и других интересов граждан и юридических лиц от преступных посягательств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E3716" w:rsidTr="00A879F4">
        <w:tc>
          <w:tcPr>
            <w:tcW w:w="4785" w:type="dxa"/>
          </w:tcPr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786" w:type="dxa"/>
          </w:tcPr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предупреждение и пресечение преступлений путем повышения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эффективности совместной  деятельности органов и местного самоуправления, правоохранительных органов, общественных объединений правоохранительной направленности;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тяжких и особо тяжких преступлений;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 роста преступлений  среди несовершеннолетних;</w:t>
            </w:r>
          </w:p>
          <w:p w:rsidR="00FE3716" w:rsidRPr="00431C1E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716" w:rsidTr="00A879F4">
        <w:tc>
          <w:tcPr>
            <w:tcW w:w="4785" w:type="dxa"/>
          </w:tcPr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4786" w:type="dxa"/>
          </w:tcPr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предупреждение правонарушений и преступлений</w:t>
            </w:r>
          </w:p>
          <w:p w:rsidR="00FE3716" w:rsidRPr="007324DA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716" w:rsidTr="00A879F4">
        <w:tc>
          <w:tcPr>
            <w:tcW w:w="4785" w:type="dxa"/>
          </w:tcPr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 этапы реализации муниципальной программы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E3716" w:rsidRPr="00A903E4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3E4">
              <w:rPr>
                <w:rFonts w:ascii="Times New Roman" w:hAnsi="Times New Roman" w:cs="Times New Roman"/>
                <w:sz w:val="28"/>
                <w:szCs w:val="28"/>
              </w:rPr>
              <w:t>2016-2020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E3716" w:rsidTr="00A879F4">
        <w:tc>
          <w:tcPr>
            <w:tcW w:w="4785" w:type="dxa"/>
          </w:tcPr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786" w:type="dxa"/>
          </w:tcPr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 из местного бюджета составит </w:t>
            </w:r>
            <w:r w:rsidRPr="00A903E4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(прогноз), в том числе по годам :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2016 -  50,0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2017-   50,0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2018-   50,0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E3716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2019 -  50, 0 тыс. руб.</w:t>
            </w:r>
          </w:p>
          <w:p w:rsidR="00FE3716" w:rsidRPr="00A903E4" w:rsidRDefault="00FE3716" w:rsidP="00A87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2020 -  50,0 тыс. руб.</w:t>
            </w:r>
          </w:p>
        </w:tc>
      </w:tr>
    </w:tbl>
    <w:p w:rsidR="00FE3716" w:rsidRDefault="00FE3716" w:rsidP="00FE3716">
      <w:pPr>
        <w:rPr>
          <w:sz w:val="28"/>
          <w:szCs w:val="28"/>
        </w:rPr>
      </w:pPr>
    </w:p>
    <w:p w:rsidR="00FE3716" w:rsidRDefault="00FE3716" w:rsidP="00FE37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716" w:rsidRDefault="00FE3716" w:rsidP="00FE37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716" w:rsidRDefault="00FE3716" w:rsidP="00FE37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D1E" w:rsidRDefault="00922D1E">
      <w:bookmarkStart w:id="0" w:name="_GoBack"/>
      <w:bookmarkEnd w:id="0"/>
    </w:p>
    <w:sectPr w:rsidR="00922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76"/>
    <w:rsid w:val="00922D1E"/>
    <w:rsid w:val="00F80A76"/>
    <w:rsid w:val="00FE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2015-11-13T10:31:00Z</dcterms:created>
  <dcterms:modified xsi:type="dcterms:W3CDTF">2015-11-13T10:31:00Z</dcterms:modified>
</cp:coreProperties>
</file>